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tabs>
          <w:tab w:leader="none" w:pos="0" w:val="left"/>
        </w:tabs>
        <w:spacing w:after="0" w:before="0" w:line="200" w:lineRule="atLeast"/>
        <w:contextualSpacing w:val="false"/>
        <w:jc w:val="right"/>
      </w:pPr>
      <w:r>
        <w:rPr>
          <w:rFonts w:ascii="Times New Roman" w:hAnsi="Times New Roman"/>
          <w:b w:val="false"/>
          <w:sz w:val="24"/>
        </w:rPr>
        <w:t>Załącznik nr 1 do SIWZ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tabs>
          <w:tab w:leader="none" w:pos="0" w:val="left"/>
        </w:tabs>
        <w:spacing w:after="60" w:before="240"/>
        <w:contextualSpacing w:val="false"/>
        <w:jc w:val="center"/>
      </w:pPr>
      <w:r>
        <w:rPr/>
        <w:t>FORMULARZ OFERTOWY</w:t>
      </w:r>
    </w:p>
    <w:p>
      <w:pPr>
        <w:pStyle w:val="style0"/>
      </w:pPr>
      <w:r>
        <w:rPr/>
      </w:r>
    </w:p>
    <w:p>
      <w:pPr>
        <w:pStyle w:val="style33"/>
        <w:tabs>
          <w:tab w:leader="none" w:pos="5016" w:val="center"/>
          <w:tab w:leader="none" w:pos="9552" w:val="right"/>
        </w:tabs>
        <w:suppressAutoHyphens w:val="false"/>
        <w:spacing w:after="120" w:before="0" w:line="260" w:lineRule="atLeast"/>
        <w:contextualSpacing w:val="false"/>
        <w:jc w:val="center"/>
      </w:pPr>
      <w:r>
        <w:rPr>
          <w:b/>
          <w:sz w:val="24"/>
          <w:szCs w:val="24"/>
          <w:lang w:val="pl-PL"/>
        </w:rPr>
        <w:t xml:space="preserve">na wykonanie zadania pn.: </w:t>
      </w:r>
    </w:p>
    <w:p>
      <w:pPr>
        <w:pStyle w:val="style0"/>
        <w:suppressAutoHyphens w:val="false"/>
        <w:jc w:val="center"/>
      </w:pPr>
      <w:r>
        <w:rPr>
          <w:b/>
          <w:sz w:val="28"/>
          <w:szCs w:val="28"/>
        </w:rPr>
        <w:t>„</w:t>
      </w:r>
      <w:r>
        <w:rPr>
          <w:rFonts w:eastAsia="Calibri"/>
          <w:b/>
          <w:sz w:val="28"/>
          <w:szCs w:val="28"/>
          <w:lang w:eastAsia="pl-PL"/>
        </w:rPr>
        <w:t>Jelenia Góra, Muzeum Karkonoskie w Jeleniej Górze (1914 r.):</w:t>
      </w:r>
    </w:p>
    <w:p>
      <w:pPr>
        <w:pStyle w:val="style0"/>
        <w:jc w:val="center"/>
      </w:pPr>
      <w:r>
        <w:rPr>
          <w:rFonts w:eastAsia="Calibri"/>
          <w:b/>
          <w:sz w:val="28"/>
          <w:szCs w:val="28"/>
          <w:lang w:eastAsia="pl-PL"/>
        </w:rPr>
        <w:t>remont dachu budynku głównego i patrycjum</w:t>
      </w:r>
      <w:r>
        <w:rPr>
          <w:b/>
          <w:sz w:val="28"/>
          <w:szCs w:val="28"/>
        </w:rPr>
        <w:t>”</w:t>
      </w:r>
    </w:p>
    <w:p>
      <w:pPr>
        <w:pStyle w:val="style25"/>
        <w:widowControl/>
        <w:spacing w:line="200" w:lineRule="atLeast"/>
      </w:pPr>
      <w:r>
        <w:rPr>
          <w:sz w:val="24"/>
        </w:rPr>
      </w:r>
    </w:p>
    <w:p>
      <w:pPr>
        <w:pStyle w:val="style25"/>
        <w:widowControl/>
        <w:spacing w:line="200" w:lineRule="atLeast"/>
      </w:pPr>
      <w:r>
        <w:rPr>
          <w:sz w:val="24"/>
        </w:rPr>
      </w:r>
    </w:p>
    <w:p>
      <w:pPr>
        <w:pStyle w:val="style25"/>
        <w:widowControl/>
        <w:numPr>
          <w:ilvl w:val="0"/>
          <w:numId w:val="2"/>
        </w:numPr>
        <w:spacing w:line="200" w:lineRule="atLeast"/>
      </w:pPr>
      <w:r>
        <w:rPr>
          <w:b/>
          <w:sz w:val="24"/>
        </w:rPr>
        <w:t>Zamawiający:</w:t>
      </w:r>
    </w:p>
    <w:p>
      <w:pPr>
        <w:pStyle w:val="style0"/>
        <w:spacing w:line="200" w:lineRule="atLeast"/>
        <w:jc w:val="both"/>
      </w:pPr>
      <w:r>
        <w:rPr/>
        <w:t>Muzeum Karkonoskie w Jeleniej Górze</w:t>
      </w:r>
    </w:p>
    <w:p>
      <w:pPr>
        <w:pStyle w:val="style0"/>
        <w:spacing w:line="200" w:lineRule="atLeast"/>
        <w:jc w:val="both"/>
      </w:pPr>
      <w:r>
        <w:rPr/>
        <w:t>ul. J. Matejki 28</w:t>
      </w:r>
    </w:p>
    <w:p>
      <w:pPr>
        <w:pStyle w:val="style0"/>
        <w:spacing w:line="200" w:lineRule="atLeast"/>
        <w:jc w:val="both"/>
      </w:pPr>
      <w:r>
        <w:rPr/>
        <w:t>58 – 500 Jelenia Góra</w:t>
      </w:r>
    </w:p>
    <w:p>
      <w:pPr>
        <w:pStyle w:val="style0"/>
        <w:jc w:val="both"/>
      </w:pPr>
      <w:r>
        <w:rPr/>
        <w:t>tel. 075 64 25 710</w:t>
        <w:tab/>
        <w:t>fax 075 75 234 65</w:t>
      </w:r>
    </w:p>
    <w:p>
      <w:pPr>
        <w:pStyle w:val="style0"/>
        <w:jc w:val="both"/>
      </w:pPr>
      <w:hyperlink r:id="rId2">
        <w:r>
          <w:rPr>
            <w:rStyle w:val="style21"/>
          </w:rPr>
          <w:t>www.bip.muzeumkarkonoskie.pl</w:t>
        </w:r>
      </w:hyperlink>
    </w:p>
    <w:p>
      <w:pPr>
        <w:pStyle w:val="style0"/>
        <w:jc w:val="both"/>
      </w:pPr>
      <w:r>
        <w:rPr/>
        <w:t xml:space="preserve">e-mail: </w:t>
      </w:r>
      <w:hyperlink r:id="rId3">
        <w:r>
          <w:rPr>
            <w:rStyle w:val="style21"/>
          </w:rPr>
          <w:t>sekretariat@muzeumkarkonoskie.pl</w:t>
        </w:r>
      </w:hyperlink>
    </w:p>
    <w:p>
      <w:pPr>
        <w:pStyle w:val="style0"/>
        <w:jc w:val="both"/>
      </w:pPr>
      <w:r>
        <w:rPr/>
        <w:t>NIP: 611-18-63-368</w:t>
        <w:tab/>
        <w:t>REGON: 231083620</w:t>
      </w:r>
    </w:p>
    <w:p>
      <w:pPr>
        <w:pStyle w:val="style25"/>
        <w:widowControl/>
        <w:spacing w:line="200" w:lineRule="atLeast"/>
      </w:pPr>
      <w:r>
        <w:rPr>
          <w:sz w:val="24"/>
        </w:rPr>
      </w:r>
    </w:p>
    <w:p>
      <w:pPr>
        <w:pStyle w:val="style25"/>
        <w:widowControl/>
        <w:numPr>
          <w:ilvl w:val="0"/>
          <w:numId w:val="2"/>
        </w:numPr>
        <w:spacing w:line="200" w:lineRule="atLeast"/>
      </w:pPr>
      <w:r>
        <w:rPr>
          <w:b/>
          <w:sz w:val="24"/>
        </w:rPr>
        <w:t>Wykonawca:</w:t>
      </w:r>
    </w:p>
    <w:p>
      <w:pPr>
        <w:pStyle w:val="style25"/>
        <w:widowControl/>
        <w:spacing w:line="200" w:lineRule="atLeast"/>
      </w:pPr>
      <w:r>
        <w:rPr>
          <w:sz w:val="24"/>
        </w:rPr>
        <w:t>Niniejsza oferta zostaje złożona przez:</w:t>
      </w:r>
    </w:p>
    <w:p>
      <w:pPr>
        <w:pStyle w:val="style25"/>
        <w:widowControl/>
        <w:spacing w:line="200" w:lineRule="atLeast"/>
      </w:pPr>
      <w:r>
        <w:rPr>
          <w:sz w:val="24"/>
        </w:rPr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9"/>
        <w:gridCol w:w="3164"/>
        <w:gridCol w:w="5456"/>
      </w:tblGrid>
      <w:tr>
        <w:trPr>
          <w:trHeight w:hRule="atLeast" w:val="454"/>
          <w:cantSplit w:val="false"/>
        </w:trPr>
        <w:tc>
          <w:tcPr>
            <w:tcW w:type="dxa" w:w="6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center"/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type="dxa" w:w="316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center"/>
            </w:pPr>
            <w:r>
              <w:rPr>
                <w:b/>
                <w:sz w:val="24"/>
              </w:rPr>
              <w:t>Nazwa Wykonawcy (-ów)</w:t>
            </w:r>
          </w:p>
        </w:tc>
        <w:tc>
          <w:tcPr>
            <w:tcW w:type="dxa" w:w="5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center"/>
            </w:pPr>
            <w:r>
              <w:rPr>
                <w:b/>
                <w:sz w:val="24"/>
              </w:rPr>
              <w:t>Dane kontaktowe:</w:t>
            </w:r>
          </w:p>
          <w:p>
            <w:pPr>
              <w:pStyle w:val="style25"/>
              <w:widowControl/>
              <w:spacing w:line="200" w:lineRule="atLeast"/>
              <w:jc w:val="center"/>
            </w:pPr>
            <w:r>
              <w:rPr>
                <w:b/>
                <w:sz w:val="24"/>
              </w:rPr>
              <w:t>(adres, powiat, województwo, NIP, REGON, telefon, faks, e-mail)</w:t>
            </w:r>
          </w:p>
        </w:tc>
      </w:tr>
      <w:tr>
        <w:trPr>
          <w:trHeight w:hRule="atLeast" w:val="466"/>
          <w:cantSplit w:val="false"/>
        </w:trPr>
        <w:tc>
          <w:tcPr>
            <w:tcW w:type="dxa" w:w="6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316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5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left"/>
            </w:pPr>
            <w:r>
              <w:rPr>
                <w:sz w:val="24"/>
              </w:rPr>
            </w:r>
          </w:p>
        </w:tc>
      </w:tr>
      <w:tr>
        <w:trPr>
          <w:trHeight w:hRule="atLeast" w:val="487"/>
          <w:cantSplit w:val="false"/>
        </w:trPr>
        <w:tc>
          <w:tcPr>
            <w:tcW w:type="dxa" w:w="6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316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5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left"/>
            </w:pPr>
            <w:r>
              <w:rPr>
                <w:sz w:val="24"/>
              </w:rPr>
            </w:r>
          </w:p>
        </w:tc>
      </w:tr>
      <w:tr>
        <w:trPr>
          <w:trHeight w:hRule="atLeast" w:val="507"/>
          <w:cantSplit w:val="false"/>
        </w:trPr>
        <w:tc>
          <w:tcPr>
            <w:tcW w:type="dxa" w:w="62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316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left"/>
            </w:pPr>
            <w:r>
              <w:rPr>
                <w:sz w:val="24"/>
              </w:rPr>
            </w:r>
          </w:p>
        </w:tc>
        <w:tc>
          <w:tcPr>
            <w:tcW w:type="dxa" w:w="54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widowControl/>
              <w:spacing w:line="200" w:lineRule="atLeast"/>
              <w:jc w:val="left"/>
            </w:pPr>
            <w:r>
              <w:rPr>
                <w:sz w:val="24"/>
              </w:rPr>
            </w:r>
          </w:p>
        </w:tc>
      </w:tr>
    </w:tbl>
    <w:p>
      <w:pPr>
        <w:pStyle w:val="style25"/>
        <w:widowControl/>
        <w:spacing w:line="200" w:lineRule="atLeast"/>
      </w:pPr>
      <w:r>
        <w:rPr>
          <w:sz w:val="24"/>
        </w:rPr>
      </w:r>
    </w:p>
    <w:p>
      <w:pPr>
        <w:pStyle w:val="style33"/>
        <w:numPr>
          <w:ilvl w:val="0"/>
          <w:numId w:val="2"/>
        </w:numPr>
        <w:tabs>
          <w:tab w:leader="none" w:pos="5413" w:val="center"/>
          <w:tab w:leader="none" w:pos="9949" w:val="right"/>
        </w:tabs>
        <w:suppressAutoHyphens w:val="false"/>
        <w:spacing w:line="260" w:lineRule="atLeast"/>
      </w:pPr>
      <w:r>
        <w:rPr>
          <w:b/>
          <w:sz w:val="24"/>
          <w:szCs w:val="24"/>
          <w:lang w:val="pl-PL"/>
        </w:rPr>
        <w:t>Pełnomocnik:</w:t>
      </w:r>
    </w:p>
    <w:p>
      <w:pPr>
        <w:pStyle w:val="style33"/>
        <w:tabs>
          <w:tab w:leader="none" w:pos="5016" w:val="center"/>
          <w:tab w:leader="none" w:pos="9552" w:val="right"/>
        </w:tabs>
        <w:suppressAutoHyphens w:val="false"/>
        <w:spacing w:line="260" w:lineRule="atLeast"/>
      </w:pPr>
      <w:r>
        <w:rPr>
          <w:sz w:val="24"/>
          <w:szCs w:val="24"/>
          <w:lang w:val="pl-PL"/>
        </w:rPr>
        <w:t>(w przypadku składania oferty przez osobę działającą na podstawie pełnomocnictwa Wykonawcy lub w przypadku składania oferty przez podmioty występujące wspólnie – do oferty należy załączyć pełnomocnictwo określające jego zakres oraz podpisane przez osoby upoważnione do reprezentacji)</w:t>
      </w:r>
    </w:p>
    <w:p>
      <w:pPr>
        <w:pStyle w:val="style0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3793"/>
        <w:gridCol w:w="5428"/>
      </w:tblGrid>
      <w:tr>
        <w:trPr>
          <w:trHeight w:hRule="atLeast" w:val="340"/>
          <w:cantSplit w:val="false"/>
        </w:trPr>
        <w:tc>
          <w:tcPr>
            <w:tcW w:type="dxa" w:w="37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Imię i Nazwisko Pełnomocnika</w:t>
            </w:r>
          </w:p>
        </w:tc>
        <w:tc>
          <w:tcPr>
            <w:tcW w:type="dxa" w:w="5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7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Miejsce zatrudnienia i stanowisko</w:t>
            </w:r>
          </w:p>
        </w:tc>
        <w:tc>
          <w:tcPr>
            <w:tcW w:type="dxa" w:w="5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7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Nr telefonu</w:t>
            </w:r>
          </w:p>
        </w:tc>
        <w:tc>
          <w:tcPr>
            <w:tcW w:type="dxa" w:w="5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7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Nr faksu</w:t>
            </w:r>
          </w:p>
        </w:tc>
        <w:tc>
          <w:tcPr>
            <w:tcW w:type="dxa" w:w="5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40"/>
          <w:cantSplit w:val="false"/>
        </w:trPr>
        <w:tc>
          <w:tcPr>
            <w:tcW w:type="dxa" w:w="379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e-mail</w:t>
            </w:r>
          </w:p>
        </w:tc>
        <w:tc>
          <w:tcPr>
            <w:tcW w:type="dxa" w:w="54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33"/>
        <w:numPr>
          <w:ilvl w:val="0"/>
          <w:numId w:val="2"/>
        </w:numPr>
        <w:tabs>
          <w:tab w:leader="none" w:pos="5413" w:val="center"/>
          <w:tab w:leader="none" w:pos="9949" w:val="right"/>
        </w:tabs>
        <w:suppressAutoHyphens w:val="false"/>
        <w:spacing w:line="260" w:lineRule="atLeast"/>
      </w:pPr>
      <w:r>
        <w:rPr>
          <w:b/>
          <w:sz w:val="24"/>
          <w:szCs w:val="24"/>
          <w:lang w:val="pl-PL"/>
        </w:rPr>
        <w:t>Odpowiadając na ogłoszenie o przetargu nieograniczonym dotyczącym realizacji w/w zadania oferujemy jego wykonanie zgodnie ze Specyfikacją Istotnych Warunków Zamówienia wg poniższych warunków:</w:t>
      </w:r>
    </w:p>
    <w:p>
      <w:pPr>
        <w:pStyle w:val="style0"/>
        <w:tabs>
          <w:tab w:leader="none" w:pos="4073" w:val="left"/>
        </w:tabs>
        <w:jc w:val="both"/>
      </w:pPr>
      <w:r>
        <w:rPr/>
      </w:r>
    </w:p>
    <w:p>
      <w:pPr>
        <w:pStyle w:val="style0"/>
        <w:numPr>
          <w:ilvl w:val="0"/>
          <w:numId w:val="4"/>
        </w:numPr>
        <w:tabs>
          <w:tab w:leader="none" w:pos="6630" w:val="left"/>
        </w:tabs>
        <w:spacing w:line="360" w:lineRule="auto"/>
        <w:jc w:val="both"/>
      </w:pPr>
      <w:r>
        <w:rPr/>
        <w:t>Oferujemy wykonanie przedmiotu zamówienia za cenę ryczałtową:</w:t>
      </w:r>
    </w:p>
    <w:p>
      <w:pPr>
        <w:pStyle w:val="style0"/>
        <w:spacing w:line="360" w:lineRule="auto"/>
        <w:ind w:hanging="0" w:left="720" w:right="0"/>
        <w:jc w:val="both"/>
      </w:pPr>
      <w:r>
        <w:rPr/>
        <w:t>cena brutto: ................................... zł,</w:t>
      </w:r>
    </w:p>
    <w:p>
      <w:pPr>
        <w:pStyle w:val="style0"/>
        <w:spacing w:line="360" w:lineRule="auto"/>
        <w:ind w:hanging="0" w:left="708" w:right="0"/>
        <w:jc w:val="both"/>
      </w:pPr>
      <w:r>
        <w:rPr/>
        <w:t>(słownie: ............................................................................................................ zł),</w:t>
      </w:r>
    </w:p>
    <w:p>
      <w:pPr>
        <w:pStyle w:val="style0"/>
        <w:spacing w:line="360" w:lineRule="auto"/>
        <w:ind w:hanging="0" w:left="708" w:right="0"/>
        <w:jc w:val="both"/>
      </w:pPr>
      <w:r>
        <w:rPr/>
        <w:t>cena netto: .................................... zł,</w:t>
      </w:r>
    </w:p>
    <w:p>
      <w:pPr>
        <w:pStyle w:val="style0"/>
        <w:spacing w:line="360" w:lineRule="auto"/>
        <w:ind w:hanging="0" w:left="708" w:right="0"/>
        <w:jc w:val="both"/>
      </w:pPr>
      <w:r>
        <w:rPr/>
        <w:t>(słownie: ............................................................................................................ zł),</w:t>
      </w:r>
    </w:p>
    <w:p>
      <w:pPr>
        <w:pStyle w:val="style0"/>
        <w:spacing w:line="360" w:lineRule="auto"/>
        <w:ind w:hanging="0" w:left="708" w:right="0"/>
        <w:jc w:val="both"/>
      </w:pPr>
      <w:r>
        <w:rPr/>
        <w:t>podatek VAT w wysokości: ............ %, tj. ................................... zł,</w:t>
      </w:r>
    </w:p>
    <w:p>
      <w:pPr>
        <w:pStyle w:val="style0"/>
        <w:spacing w:line="360" w:lineRule="auto"/>
        <w:ind w:hanging="0" w:left="708" w:right="0"/>
        <w:jc w:val="both"/>
      </w:pPr>
      <w:r>
        <w:rPr/>
        <w:t>(słownie: ............................................................................................................ zł),</w:t>
      </w:r>
    </w:p>
    <w:p>
      <w:pPr>
        <w:pStyle w:val="style0"/>
        <w:ind w:hanging="0" w:left="680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W stosunku do opisu przedmiotu zamówienia zawartego w III Dziale SIWZ, złożona przez nas oferta zawiera następujące rozwiązania równoważne:</w:t>
      </w:r>
    </w:p>
    <w:p>
      <w:pPr>
        <w:pStyle w:val="style0"/>
        <w:numPr>
          <w:ilvl w:val="0"/>
          <w:numId w:val="7"/>
        </w:numPr>
        <w:jc w:val="both"/>
      </w:pPr>
      <w:r>
        <w:rPr/>
        <w:t>…………………</w:t>
      </w:r>
    </w:p>
    <w:p>
      <w:pPr>
        <w:pStyle w:val="style0"/>
        <w:numPr>
          <w:ilvl w:val="0"/>
          <w:numId w:val="7"/>
        </w:numPr>
        <w:jc w:val="both"/>
      </w:pPr>
      <w:r>
        <w:rPr/>
        <w:t xml:space="preserve"> </w:t>
      </w:r>
      <w:r>
        <w:rPr/>
        <w:t>(…)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numPr>
          <w:ilvl w:val="0"/>
          <w:numId w:val="4"/>
        </w:numPr>
        <w:jc w:val="both"/>
      </w:pPr>
      <w:r>
        <w:rPr/>
        <w:t>Zobowiązujemy się wykonać zamówienie do dnia 29.11.2013 r.</w:t>
      </w:r>
    </w:p>
    <w:p>
      <w:pPr>
        <w:pStyle w:val="style0"/>
        <w:ind w:hanging="0" w:left="757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Na wykonany przedmiot zamówienia udzielamy gwarancji przez okres 5 lat liczony od dnia podpisania końcowego protokołu odbioru.</w:t>
      </w:r>
    </w:p>
    <w:p>
      <w:pPr>
        <w:pStyle w:val="style34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Termin płatności faktur – 30 dni od daty złożenia Zamawiającemu faktury końcowej wraz z dokumentami rozliczeniowymi, tj. protokołem odbioru końcowego.</w:t>
      </w:r>
    </w:p>
    <w:p>
      <w:pPr>
        <w:pStyle w:val="style0"/>
        <w:ind w:hanging="0" w:left="349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Zakres prac przewidzianych do wykonania jest zgodny z zakresem objętym Specyfikacją Istotnych Warunków Zamówienia.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Oświadczamy, że zapoznaliśmy się ze Specyfikacją Istotnych Warunków Zamówienia i nie wnosimy do niej zastrzeżeń oraz zdobyliśmy konieczne informacje potrzebne do właściwego przygotowania oferty oraz wykonania zamówienia.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Oświadczamy, że uważamy się związani niniejszą ofertą na czas wskazany</w:t>
        <w:br/>
        <w:t>w Specyfikacji Istotnych Warunków Zamówienia.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Oświadczamy, że zawarty w Specyfikacji Istotnych Warunków Zamówienia projekt umowy został przez nas zaakceptowany i zobowiązujemy się, w przypadku wybrania naszej oferty, do zawarcia umowy na wyżej wymienionych warunkach w miejscu                      i terminie wyznaczonym przez Zamawiającego.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Oświadczamy, że spełniamy wszystkie warunki określone w Specyfikacji Istotnych Warunków Zamówienia oraz złożyliśmy wszystkie wymagane dokumenty potwierdzające spełnienie tych warunków.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tabs>
          <w:tab w:leader="none" w:pos="284" w:val="left"/>
        </w:tabs>
        <w:suppressAutoHyphens w:val="false"/>
      </w:pPr>
      <w:r>
        <w:rPr/>
        <w:t>Wykonanie następujących części zamówienia zamierzamy zlecić podwykonawcom:</w:t>
      </w:r>
    </w:p>
    <w:p>
      <w:pPr>
        <w:pStyle w:val="style0"/>
        <w:numPr>
          <w:ilvl w:val="0"/>
          <w:numId w:val="8"/>
        </w:numPr>
        <w:jc w:val="both"/>
      </w:pPr>
      <w:r>
        <w:rPr/>
        <w:t>………………………………………………</w:t>
      </w:r>
      <w:r>
        <w:rPr/>
        <w:t>,</w:t>
      </w:r>
    </w:p>
    <w:p>
      <w:pPr>
        <w:pStyle w:val="style0"/>
        <w:numPr>
          <w:ilvl w:val="0"/>
          <w:numId w:val="8"/>
        </w:numPr>
        <w:jc w:val="both"/>
      </w:pPr>
      <w:r>
        <w:rPr/>
        <w:t>………………………………………………</w:t>
      </w:r>
      <w:r>
        <w:rPr/>
        <w:t>,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W przypadku wybrania naszej oferty, osobą uprawnioną do podpisania umowy będzie:</w:t>
      </w:r>
    </w:p>
    <w:p>
      <w:pPr>
        <w:pStyle w:val="style0"/>
        <w:numPr>
          <w:ilvl w:val="2"/>
          <w:numId w:val="5"/>
        </w:numPr>
        <w:tabs>
          <w:tab w:leader="none" w:pos="1986" w:val="left"/>
        </w:tabs>
        <w:ind w:hanging="227" w:left="993" w:right="0"/>
        <w:jc w:val="both"/>
      </w:pPr>
      <w:r>
        <w:rPr/>
        <w:t>……………………………………………</w:t>
      </w:r>
      <w:r>
        <w:rPr/>
        <w:t>,</w:t>
      </w:r>
    </w:p>
    <w:p>
      <w:pPr>
        <w:pStyle w:val="style0"/>
        <w:numPr>
          <w:ilvl w:val="2"/>
          <w:numId w:val="5"/>
        </w:numPr>
        <w:tabs>
          <w:tab w:leader="none" w:pos="1986" w:val="left"/>
        </w:tabs>
        <w:ind w:hanging="227" w:left="993" w:right="0"/>
        <w:jc w:val="both"/>
      </w:pPr>
      <w:r>
        <w:rPr/>
        <w:t>……………………………………………</w:t>
      </w:r>
      <w:r>
        <w:rPr/>
        <w:t>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Wadium wnosimy w następującej formie: …………………………………………….</w:t>
      </w:r>
    </w:p>
    <w:p>
      <w:pPr>
        <w:pStyle w:val="style0"/>
        <w:ind w:hanging="0" w:left="397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Wadium i/lub zabezpieczenie należytego wykonania umowy wniesione w pieniądzu należy zwrócić na rachunek bankowy: ………………………………………………</w:t>
      </w:r>
      <w:r>
        <w:rPr>
          <w:b/>
        </w:rPr>
        <w:t>*</w:t>
      </w:r>
    </w:p>
    <w:p>
      <w:pPr>
        <w:pStyle w:val="style0"/>
        <w:ind w:hanging="0" w:left="757" w:right="0"/>
        <w:jc w:val="both"/>
      </w:pPr>
      <w:r>
        <w:rPr/>
      </w:r>
    </w:p>
    <w:p>
      <w:pPr>
        <w:pStyle w:val="style0"/>
        <w:ind w:firstLine="312" w:left="397" w:right="0"/>
        <w:jc w:val="both"/>
      </w:pPr>
      <w:r>
        <w:rPr/>
        <w:t>*  – należy wypełnić wyłącznie w przypadku wniesienia wadium w formie pieniądza.</w:t>
      </w:r>
    </w:p>
    <w:p>
      <w:pPr>
        <w:pStyle w:val="style0"/>
        <w:ind w:firstLine="312" w:left="397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Ofertę tworzą wypełniony Formularz ofertowy wraz n/w załącznikami:</w:t>
      </w:r>
    </w:p>
    <w:p>
      <w:pPr>
        <w:pStyle w:val="style0"/>
        <w:numPr>
          <w:ilvl w:val="2"/>
          <w:numId w:val="3"/>
        </w:numPr>
        <w:jc w:val="both"/>
      </w:pPr>
      <w:r>
        <w:rPr/>
        <w:t>………………………………………………</w:t>
      </w:r>
      <w:r>
        <w:rPr/>
        <w:t>,</w:t>
      </w:r>
    </w:p>
    <w:p>
      <w:pPr>
        <w:pStyle w:val="style0"/>
        <w:numPr>
          <w:ilvl w:val="2"/>
          <w:numId w:val="3"/>
        </w:numPr>
        <w:jc w:val="both"/>
      </w:pPr>
      <w:r>
        <w:rPr/>
        <w:t>………………………………………………</w:t>
      </w:r>
      <w:r>
        <w:rPr/>
        <w:t>,</w:t>
      </w:r>
    </w:p>
    <w:p>
      <w:pPr>
        <w:pStyle w:val="style0"/>
        <w:numPr>
          <w:ilvl w:val="2"/>
          <w:numId w:val="3"/>
        </w:numPr>
        <w:jc w:val="both"/>
      </w:pPr>
      <w:r>
        <w:rPr/>
        <w:t>………………………………………………</w:t>
      </w:r>
      <w:r>
        <w:rPr/>
        <w:t>,</w:t>
      </w:r>
    </w:p>
    <w:p>
      <w:pPr>
        <w:pStyle w:val="style0"/>
        <w:ind w:hanging="0" w:left="757" w:right="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/>
        <w:t>Na ........... kolejno ponumerowanych stronach składamy całość oferty.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2"/>
        </w:numPr>
        <w:jc w:val="both"/>
      </w:pPr>
      <w:r>
        <w:rPr>
          <w:b/>
        </w:rPr>
        <w:t>Podpisy:</w:t>
      </w:r>
    </w:p>
    <w:p>
      <w:pPr>
        <w:pStyle w:val="style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6"/>
        <w:gridCol w:w="2066"/>
        <w:gridCol w:w="1985"/>
        <w:gridCol w:w="2125"/>
        <w:gridCol w:w="2409"/>
        <w:gridCol w:w="1572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Nazwa (-y)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Imię i Nazwisko osoby (osób) upoważnionej (-ych) do podpisania oferty w imieniu Wykonawcy (-ów)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Podpis (-y 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bookmarkStart w:id="0" w:name="_toc503"/>
            <w:bookmarkStart w:id="1" w:name="_toc503"/>
            <w:bookmarkEnd w:id="1"/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33"/>
        <w:tabs>
          <w:tab w:leader="none" w:pos="5016" w:val="center"/>
          <w:tab w:leader="none" w:pos="9552" w:val="right"/>
        </w:tabs>
        <w:suppressAutoHyphens w:val="false"/>
        <w:spacing w:line="260" w:lineRule="atLeast"/>
      </w:pPr>
      <w:r>
        <w:rPr>
          <w:sz w:val="24"/>
          <w:szCs w:val="24"/>
          <w:lang w:val="pl-PL"/>
        </w:rPr>
      </w:r>
    </w:p>
    <w:p>
      <w:pPr>
        <w:pStyle w:val="style0"/>
        <w:pageBreakBefore/>
        <w:jc w:val="right"/>
      </w:pPr>
      <w:r>
        <w:rPr/>
        <w:t>Załącznik nr 2 do SIWZ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OŚWIADCZENIE </w:t>
      </w:r>
    </w:p>
    <w:p>
      <w:pPr>
        <w:pStyle w:val="style0"/>
        <w:jc w:val="center"/>
      </w:pPr>
      <w:r>
        <w:rPr>
          <w:b/>
          <w:sz w:val="28"/>
          <w:szCs w:val="28"/>
        </w:rPr>
        <w:t>O SPEŁNIENIU WARUNKÓW UDZIAŁU W POSTĘPOWANIU</w:t>
      </w:r>
    </w:p>
    <w:p>
      <w:pPr>
        <w:pStyle w:val="style0"/>
        <w:jc w:val="center"/>
      </w:pPr>
      <w:r>
        <w:rPr>
          <w:b/>
          <w:sz w:val="28"/>
          <w:szCs w:val="28"/>
        </w:rPr>
        <w:t>Z ART. 22 UST. 1 USTAWY PRAWO ZAMÓWIEŃ PUBLICZNYCH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ind w:hanging="180" w:left="180" w:right="0"/>
        <w:jc w:val="both"/>
      </w:pPr>
      <w:r>
        <w:rPr/>
      </w:r>
    </w:p>
    <w:p>
      <w:pPr>
        <w:pStyle w:val="style0"/>
        <w:ind w:hanging="180" w:left="180" w:right="0"/>
        <w:jc w:val="both"/>
      </w:pPr>
      <w:r>
        <w:rPr/>
      </w:r>
    </w:p>
    <w:p>
      <w:pPr>
        <w:pStyle w:val="style0"/>
        <w:ind w:hanging="180" w:left="180" w:right="0"/>
        <w:jc w:val="both"/>
      </w:pPr>
      <w:r>
        <w:rPr/>
      </w:r>
    </w:p>
    <w:p>
      <w:pPr>
        <w:pStyle w:val="style0"/>
        <w:suppressAutoHyphens w:val="false"/>
        <w:jc w:val="both"/>
      </w:pPr>
      <w:r>
        <w:rPr/>
        <w:t>Składając ofertę w postępowaniu o udzielenie zamówienia publicznego prowadzonego</w:t>
        <w:br/>
        <w:t>w trybie przetargu nieograniczonego na zadanie pn.:</w:t>
      </w:r>
      <w:r>
        <w:rPr>
          <w:b/>
        </w:rPr>
        <w:t xml:space="preserve"> </w:t>
      </w:r>
      <w:r>
        <w:rPr>
          <w:i/>
        </w:rPr>
        <w:t>„</w:t>
      </w:r>
      <w:r>
        <w:rPr>
          <w:rFonts w:eastAsia="Calibri"/>
          <w:lang w:eastAsia="pl-PL"/>
        </w:rPr>
        <w:t>Jelenia Góra, Muzeum Karkonoskie w Jeleniej Górze (1914 r.): remont dachu budynku głównego i patrycjum</w:t>
      </w:r>
      <w:r>
        <w:rPr/>
        <w:t>”  – oświadczamy, że spełniamy warunki określone w art. 22 ust. 1 ustawy z dnia 29 stycznia 2004 r.- Prawo zamówień publicznych (t.j. z 2013 r. Dz. U. poz. 207).</w:t>
      </w:r>
    </w:p>
    <w:p>
      <w:pPr>
        <w:pStyle w:val="style0"/>
        <w:suppressAutoHyphens w:val="false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  <w:t>Podpisy:</w:t>
      </w:r>
    </w:p>
    <w:p>
      <w:pPr>
        <w:pStyle w:val="style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6"/>
        <w:gridCol w:w="2066"/>
        <w:gridCol w:w="1985"/>
        <w:gridCol w:w="2125"/>
        <w:gridCol w:w="2409"/>
        <w:gridCol w:w="1572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Nazwa (-y)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Imię i Nazwisko osoby (osób) upoważnionej (-ych) do podpisania oferty w imieniu Wykonawcy (-ów)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Podpis (-y 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>
          <w:b/>
        </w:rPr>
      </w:r>
    </w:p>
    <w:p>
      <w:pPr>
        <w:pStyle w:val="style0"/>
        <w:pageBreakBefore/>
        <w:jc w:val="right"/>
      </w:pPr>
      <w:r>
        <w:rPr/>
        <w:t>Załącznik nr 3 do SIWZ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OŚWIADCZENIE</w:t>
        <w:br/>
        <w:t>O BRAKU PODSTAW DO WYKLUCZENIA</w:t>
        <w:br/>
        <w:t>NA PODSTAWIE ART. 24 UST. 1 USTAWY</w:t>
        <w:br/>
        <w:t>PRAWO ZAMÓWIEŃ PUBLICZNYCH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Składając ofertę w postępowaniu o udzielenie zamówienia publicznego prowadzonego</w:t>
        <w:br/>
        <w:t>w trybie przetargu nieograniczonego na zadanie pn.:</w:t>
      </w:r>
      <w:r>
        <w:rPr>
          <w:b/>
        </w:rPr>
        <w:t xml:space="preserve"> </w:t>
      </w:r>
      <w:r>
        <w:rPr>
          <w:i/>
        </w:rPr>
        <w:t>„</w:t>
      </w:r>
      <w:r>
        <w:rPr>
          <w:rFonts w:eastAsia="Calibri"/>
          <w:lang w:eastAsia="pl-PL"/>
        </w:rPr>
        <w:t>Jelenia Góra, Muzeum Karkonoskie w Jeleniej Górze (1914 r.): remont dachu budynku głównego i patrycjum</w:t>
      </w:r>
      <w:r>
        <w:rPr>
          <w:i/>
        </w:rPr>
        <w:t>”</w:t>
      </w:r>
      <w:r>
        <w:rPr/>
        <w:t xml:space="preserve"> – oświadczamy, że brak jest podstaw do wykluczenia z postępowania o udzielenie zamówienia, wskazanych w art. 24 ust. 1 ustawy z dnia 29 stycznia 2004 r.- Prawo zamówień publicznych (t.j. z 2013 r. Dz. U. poz. 207).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Podpisy:</w:t>
      </w:r>
    </w:p>
    <w:p>
      <w:pPr>
        <w:pStyle w:val="style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6"/>
        <w:gridCol w:w="2066"/>
        <w:gridCol w:w="1985"/>
        <w:gridCol w:w="2125"/>
        <w:gridCol w:w="2409"/>
        <w:gridCol w:w="1572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Nazwa (-y)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Imię i Nazwisko osoby (osób) upoważnionej (-ych) do podpisania oferty w imieniu Wykonawcy (-ów)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Podpis (-y 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pageBreakBefore/>
        <w:jc w:val="right"/>
      </w:pPr>
      <w:r>
        <w:rPr/>
        <w:t>Załącznik nr 4 do SIWZ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W Y K A Z</w:t>
      </w:r>
    </w:p>
    <w:p>
      <w:pPr>
        <w:pStyle w:val="style0"/>
        <w:jc w:val="center"/>
      </w:pPr>
      <w:r>
        <w:rPr>
          <w:b/>
          <w:sz w:val="28"/>
          <w:szCs w:val="28"/>
        </w:rPr>
        <w:t>WYKONANYCH ROBÓT BUDOWLANYCH</w:t>
      </w:r>
    </w:p>
    <w:p>
      <w:pPr>
        <w:pStyle w:val="style25"/>
      </w:pPr>
      <w:r>
        <w:rPr>
          <w:sz w:val="24"/>
        </w:rPr>
      </w:r>
    </w:p>
    <w:p>
      <w:pPr>
        <w:pStyle w:val="style25"/>
      </w:pPr>
      <w:r>
        <w:rPr>
          <w:sz w:val="20"/>
          <w:szCs w:val="20"/>
        </w:rPr>
        <w:t>Wykaz robót budowlanych wykonanych w okresie ostatnich 5 lat przed upływem terminu składania ofert, a jeżeli okres prowadzenia działalności jest krótszy to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ukończone.</w:t>
      </w:r>
    </w:p>
    <w:p>
      <w:pPr>
        <w:pStyle w:val="style0"/>
        <w:jc w:val="both"/>
      </w:pPr>
      <w:r>
        <w:rPr>
          <w:sz w:val="20"/>
          <w:szCs w:val="20"/>
        </w:rPr>
        <w:t xml:space="preserve">Zamawiający uzna, że Wykonawca spełnił warunek dotyczący posiadania wiedzy i doświadczenia, jeżeli </w:t>
      </w:r>
      <w:r>
        <w:rPr>
          <w:sz w:val="20"/>
          <w:szCs w:val="20"/>
          <w:lang w:eastAsia="pl-PL"/>
        </w:rPr>
        <w:t xml:space="preserve">wykonał w okresie ostatnich pięciu lat przed upływem terminu składania ofert, a jeżeli okres prowadzenia działalności jest krótszy to w tym okresie, co najmniej 2 zadania polegające na remoncie dachu obiektu zabytkowego wpisanego do rejestru zabytków o wartości nie mniejszej niż 150 000,00 PLN brutto oraz załączy do oferty co najmniej 2 dowody potwierdzające, że zadania te zostały </w:t>
      </w:r>
      <w:r>
        <w:rPr>
          <w:sz w:val="20"/>
          <w:szCs w:val="20"/>
        </w:rPr>
        <w:t>wykonane w sposób należyty oraz wskazujące, że zostały wykonane zgodnie z zasadami sztuki budowlanej i prawidłowo ukończone.</w:t>
      </w:r>
    </w:p>
    <w:p>
      <w:pPr>
        <w:pStyle w:val="style25"/>
      </w:pPr>
      <w:r>
        <w:rPr>
          <w:sz w:val="24"/>
        </w:rPr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2275"/>
        <w:gridCol w:w="1706"/>
        <w:gridCol w:w="1569"/>
        <w:gridCol w:w="2037"/>
        <w:gridCol w:w="2094"/>
      </w:tblGrid>
      <w:tr>
        <w:trPr>
          <w:trHeight w:hRule="atLeast" w:val="1722"/>
          <w:cantSplit w:val="false"/>
        </w:trPr>
        <w:tc>
          <w:tcPr>
            <w:tcW w:type="dxa" w:w="227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Przedmiot zamówienia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(zakres realizowanych robót)</w:t>
            </w:r>
          </w:p>
        </w:tc>
        <w:tc>
          <w:tcPr>
            <w:tcW w:type="dxa" w:w="170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Wartość zamówienia PLN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Termin realizacji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(data rozpoczęcia i zakończenia – dzień/miesiąc/rok)</w:t>
            </w:r>
          </w:p>
        </w:tc>
        <w:tc>
          <w:tcPr>
            <w:tcW w:type="dxa" w:w="2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Podmiot zlecający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(Zamawiający)</w:t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227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70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227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70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hRule="atLeast" w:val="302"/>
          <w:cantSplit w:val="false"/>
        </w:trPr>
        <w:tc>
          <w:tcPr>
            <w:tcW w:type="dxa" w:w="227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70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156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03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2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style35"/>
        <w:spacing w:after="0" w:before="0" w:line="100" w:lineRule="atLeast"/>
        <w:contextualSpacing w:val="false"/>
      </w:pPr>
      <w:r>
        <w:rPr/>
      </w:r>
    </w:p>
    <w:p>
      <w:pPr>
        <w:pStyle w:val="style35"/>
        <w:spacing w:after="0" w:before="0" w:line="100" w:lineRule="atLeast"/>
        <w:contextualSpacing w:val="false"/>
        <w:jc w:val="both"/>
      </w:pPr>
      <w:r>
        <w:rPr/>
        <w:t xml:space="preserve">W załączeniu </w:t>
      </w:r>
      <w:r>
        <w:rPr>
          <w:lang w:eastAsia="pl-PL"/>
        </w:rPr>
        <w:t xml:space="preserve">dowody potwierdzające, że zadania te zostały </w:t>
      </w:r>
      <w:r>
        <w:rPr/>
        <w:t>wykonane w sposób należyty oraz wskazujące, że zostały wykonane zgodnie z zasadami sztuki budowlanej i prawidłowo ukończone.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  <w:t>Podpisy:</w:t>
      </w:r>
    </w:p>
    <w:p>
      <w:pPr>
        <w:pStyle w:val="style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6"/>
        <w:gridCol w:w="2066"/>
        <w:gridCol w:w="1985"/>
        <w:gridCol w:w="2125"/>
        <w:gridCol w:w="2409"/>
        <w:gridCol w:w="1572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Nazwa (-y)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Imię i Nazwisko osoby (osób) upoważnionej (-ych) do podpisania oferty w imieniu Wykonawcy (-ów)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Podpis (-y 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  <w:pageBreakBefore/>
        <w:jc w:val="right"/>
      </w:pPr>
      <w:r>
        <w:rPr/>
        <w:t>Załącznik nr 5 do SIWZ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W Y K A Z</w:t>
      </w:r>
    </w:p>
    <w:p>
      <w:pPr>
        <w:pStyle w:val="style0"/>
        <w:jc w:val="center"/>
      </w:pPr>
      <w:r>
        <w:rPr>
          <w:b/>
          <w:sz w:val="28"/>
          <w:szCs w:val="28"/>
        </w:rPr>
        <w:t>OSÓB, KTÓRE BĘDĄ BRAŁY UDZIAŁ</w:t>
        <w:br/>
        <w:t>W WYKONYWANIU ZAMÓWIENIA</w:t>
      </w:r>
    </w:p>
    <w:p>
      <w:pPr>
        <w:pStyle w:val="style0"/>
      </w:pPr>
      <w:r>
        <w:rPr/>
      </w:r>
    </w:p>
    <w:p>
      <w:pPr>
        <w:pStyle w:val="style25"/>
      </w:pPr>
      <w:r>
        <w:rPr>
          <w:sz w:val="24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>
      <w:pPr>
        <w:pStyle w:val="style25"/>
      </w:pPr>
      <w:r>
        <w:rPr>
          <w:sz w:val="24"/>
        </w:rPr>
        <w:t>Zamawiający uzna, że Wykonawca spełnił warunek dotyczący dysponowania odpowiednim potencjałem technicznym oraz osobami zdolnymi do wykonania zamówienia, jeśli dysponuje co najmniej jedną osobą posiadająca uprawnienia budowlane do kierowania budową w specjalności konstrukcyjno – budowlanej (kierownik budowy), posiadającą co najmniej dwuletnią praktykę zawodową na budowie przy zabytkach nieruchomych.</w:t>
      </w:r>
    </w:p>
    <w:p>
      <w:pPr>
        <w:pStyle w:val="style25"/>
      </w:pPr>
      <w:r>
        <w:rPr>
          <w:sz w:val="24"/>
        </w:rPr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1177"/>
        <w:gridCol w:w="1134"/>
        <w:gridCol w:w="1415"/>
        <w:gridCol w:w="1559"/>
        <w:gridCol w:w="2267"/>
      </w:tblGrid>
      <w:tr>
        <w:trPr>
          <w:trHeight w:hRule="atLeast" w:val="436"/>
          <w:cantSplit w:val="false"/>
        </w:trPr>
        <w:tc>
          <w:tcPr>
            <w:tcW w:type="dxa" w:w="117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type="dxa" w:w="141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Forma współpracy (osoba udostępniona przez inne podmioty</w:t>
            </w:r>
          </w:p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Tak/Nie)</w:t>
            </w:r>
          </w:p>
        </w:tc>
        <w:tc>
          <w:tcPr>
            <w:tcW w:type="dxa" w:w="155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Kwalifikacje zawodowe</w:t>
            </w:r>
          </w:p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(wykształcenie, rodzaj i nr uprawnień)</w:t>
            </w:r>
          </w:p>
        </w:tc>
        <w:tc>
          <w:tcPr>
            <w:tcW w:type="dxa" w:w="226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Doświadczenie zawodowe</w:t>
            </w:r>
          </w:p>
        </w:tc>
      </w:tr>
      <w:tr>
        <w:trPr>
          <w:trHeight w:hRule="atLeast" w:val="145"/>
          <w:cantSplit w:val="false"/>
        </w:trPr>
        <w:tc>
          <w:tcPr>
            <w:tcW w:type="dxa" w:w="117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41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55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type="dxa" w:w="280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Opis zadania</w:t>
              <w:br/>
              <w:t>– w zależności od pełnionej funkcji (opis inwestycji, jej wartość itp.)</w:t>
            </w:r>
          </w:p>
        </w:tc>
        <w:tc>
          <w:tcPr>
            <w:tcW w:type="dxa" w:w="13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center"/>
            </w:pPr>
            <w:r>
              <w:rPr>
                <w:b/>
                <w:sz w:val="20"/>
                <w:szCs w:val="20"/>
              </w:rPr>
              <w:t>Pełniona funkcja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117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  <w:t>Kierownik budowy</w:t>
            </w:r>
          </w:p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80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3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5"/>
              <w:jc w:val="left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32"/>
        <w:suppressAutoHyphens w:val="false"/>
        <w:jc w:val="right"/>
      </w:pPr>
      <w:r>
        <w:rPr/>
      </w:r>
    </w:p>
    <w:p>
      <w:pPr>
        <w:pStyle w:val="style32"/>
        <w:suppressAutoHyphens w:val="false"/>
        <w:jc w:val="right"/>
      </w:pPr>
      <w:r>
        <w:rPr/>
      </w:r>
    </w:p>
    <w:p>
      <w:pPr>
        <w:pStyle w:val="style0"/>
        <w:jc w:val="both"/>
      </w:pPr>
      <w:r>
        <w:rPr>
          <w:b/>
        </w:rPr>
        <w:t>Podpisy:</w:t>
      </w:r>
    </w:p>
    <w:p>
      <w:pPr>
        <w:pStyle w:val="style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6"/>
        <w:gridCol w:w="2066"/>
        <w:gridCol w:w="1985"/>
        <w:gridCol w:w="2125"/>
        <w:gridCol w:w="2409"/>
        <w:gridCol w:w="1572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Nazwa (-y)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Imię i Nazwisko osoby (osób) upoważnionej (-ych) do podpisania oferty w imieniu Wykonawcy (-ów)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Podpis (-y 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32"/>
        <w:suppressAutoHyphens w:val="false"/>
        <w:jc w:val="right"/>
      </w:pPr>
      <w:r>
        <w:rPr/>
      </w:r>
    </w:p>
    <w:p>
      <w:pPr>
        <w:pStyle w:val="style0"/>
        <w:pageBreakBefore/>
        <w:jc w:val="right"/>
      </w:pPr>
      <w:r>
        <w:rPr/>
        <w:t>Załącznik nr 6 do SIWZ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OŚWIADCZENIE</w:t>
      </w:r>
    </w:p>
    <w:p>
      <w:pPr>
        <w:pStyle w:val="style0"/>
        <w:jc w:val="center"/>
      </w:pPr>
      <w:r>
        <w:rPr>
          <w:b/>
          <w:sz w:val="28"/>
          <w:szCs w:val="28"/>
        </w:rPr>
        <w:t>O POSIADANIU WYMAGANYCH UPRAWNIEŃ</w:t>
      </w:r>
    </w:p>
    <w:p>
      <w:pPr>
        <w:pStyle w:val="style0"/>
        <w:jc w:val="center"/>
      </w:pPr>
      <w:r>
        <w:rPr>
          <w:b/>
          <w:sz w:val="28"/>
          <w:szCs w:val="28"/>
        </w:rPr>
        <w:t>PRZEZ OSOBY WYKONUJĄCE ZAMÓWIENIE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/>
        <w:t>Składając ofertę w postępowaniu o udzielenie zamówienia publicznego prowadzonego</w:t>
        <w:br/>
        <w:t>w trybie przetargu nieograniczonego na zadanie pn.:</w:t>
      </w:r>
      <w:r>
        <w:rPr>
          <w:b/>
        </w:rPr>
        <w:t xml:space="preserve"> </w:t>
      </w:r>
      <w:r>
        <w:rPr>
          <w:i/>
        </w:rPr>
        <w:t>„</w:t>
      </w:r>
      <w:r>
        <w:rPr>
          <w:rFonts w:eastAsia="Calibri"/>
          <w:lang w:eastAsia="pl-PL"/>
        </w:rPr>
        <w:t>Jelenia Góra, Muzeum Karkonoskie w Jeleniej Górze (1914 r.): remont dachu budynku głównego i patrycjum</w:t>
      </w:r>
      <w:r>
        <w:rPr>
          <w:i/>
        </w:rPr>
        <w:t>”</w:t>
      </w:r>
      <w:r>
        <w:rPr/>
        <w:t xml:space="preserve"> – oświadczamy, że osoby, które będą uczestniczyć w wykonywaniu zamówienia posiadają wszelkie wymagane przepisami prawa uprawnienia, niezbędne do wykonania przedmiotu niniejszego postępowania.</w:t>
      </w:r>
    </w:p>
    <w:p>
      <w:pPr>
        <w:pStyle w:val="style25"/>
      </w:pPr>
      <w:r>
        <w:rPr>
          <w:sz w:val="24"/>
        </w:rPr>
        <w:t>W szczególności oświadczamy, iż kierownik budowy:</w:t>
      </w:r>
    </w:p>
    <w:p>
      <w:pPr>
        <w:pStyle w:val="style25"/>
        <w:numPr>
          <w:ilvl w:val="0"/>
          <w:numId w:val="6"/>
        </w:numPr>
      </w:pPr>
      <w:r>
        <w:rPr>
          <w:sz w:val="24"/>
        </w:rPr>
        <w:t>posiada uprawnienia budowlane do kierowania budową w specjalności konstrukcyjno-budowlanej,</w:t>
      </w:r>
    </w:p>
    <w:p>
      <w:pPr>
        <w:pStyle w:val="style25"/>
        <w:numPr>
          <w:ilvl w:val="0"/>
          <w:numId w:val="6"/>
        </w:numPr>
      </w:pPr>
      <w:r>
        <w:rPr>
          <w:sz w:val="24"/>
        </w:rPr>
        <w:t xml:space="preserve">zgodnie z § 24 </w:t>
      </w:r>
      <w:r>
        <w:rPr>
          <w:sz w:val="24"/>
          <w:shd w:fill="FFFFFF" w:val="clear"/>
        </w:rPr>
        <w:t>Rozporządzenie Minist</w:t>
      </w:r>
      <w:bookmarkStart w:id="2" w:name="_GoBack"/>
      <w:bookmarkEnd w:id="2"/>
      <w:r>
        <w:rPr>
          <w:sz w:val="24"/>
          <w:shd w:fill="FFFFFF" w:val="clear"/>
        </w:rPr>
        <w:t>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</w:t>
      </w:r>
      <w:r>
        <w:rPr>
          <w:rFonts w:eastAsia="Calibri"/>
          <w:sz w:val="24"/>
          <w:lang w:eastAsia="pl-PL"/>
        </w:rPr>
        <w:t xml:space="preserve"> (</w:t>
      </w:r>
      <w:r>
        <w:rPr>
          <w:rFonts w:eastAsia="Calibri"/>
          <w:bCs/>
          <w:sz w:val="24"/>
          <w:shd w:fill="FFFFFF" w:val="clear"/>
          <w:lang w:eastAsia="pl-PL"/>
        </w:rPr>
        <w:t>Dz. U. 2011 nr 165 poz. 987</w:t>
      </w:r>
      <w:r>
        <w:rPr>
          <w:rFonts w:eastAsia="Calibri"/>
          <w:sz w:val="24"/>
          <w:lang w:eastAsia="pl-PL"/>
        </w:rPr>
        <w:t>)</w:t>
      </w:r>
      <w:r>
        <w:rPr>
          <w:sz w:val="24"/>
        </w:rPr>
        <w:t xml:space="preserve"> posiada odpowiednie uprawnienia budowlane określone przepisami Prawa budowlanego oraz odbył co najmniej dwuletnią praktykę zawodową na budowie przy zabytkach nieruchomych.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Podpisy:</w:t>
      </w:r>
    </w:p>
    <w:p>
      <w:pPr>
        <w:pStyle w:val="style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6"/>
        <w:gridCol w:w="2066"/>
        <w:gridCol w:w="1985"/>
        <w:gridCol w:w="2125"/>
        <w:gridCol w:w="2409"/>
        <w:gridCol w:w="1572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Nazwa (-y)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Imię i Nazwisko osoby (osób) upoważnionej (-ych) do podpisania oferty w imieniu Wykonawcy (-ów)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Podpis (-y 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pageBreakBefore/>
        <w:jc w:val="right"/>
      </w:pPr>
      <w:r>
        <w:rPr/>
        <w:t>Załącznik nr 7 do SIWZ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LISTA PODMIOTÓW</w:t>
      </w:r>
    </w:p>
    <w:p>
      <w:pPr>
        <w:pStyle w:val="style0"/>
        <w:jc w:val="center"/>
      </w:pPr>
      <w:r>
        <w:rPr>
          <w:b/>
          <w:sz w:val="28"/>
          <w:szCs w:val="28"/>
        </w:rPr>
        <w:t>NALEŻĄCYCH DO TEJ SAMEJ GRUPY KAPITAŁOWEJ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suppressAutoHyphens w:val="false"/>
        <w:jc w:val="both"/>
      </w:pPr>
      <w:r>
        <w:rPr/>
        <w:t>Składając ofertę w postępowaniu o udzielenie zamówienia publicznego prowadzonego w trybie przetargu nieograniczonego na zadanie pn.:</w:t>
      </w:r>
      <w:r>
        <w:rPr>
          <w:b/>
        </w:rPr>
        <w:t xml:space="preserve"> </w:t>
      </w:r>
      <w:r>
        <w:rPr>
          <w:i/>
        </w:rPr>
        <w:t>„</w:t>
      </w:r>
      <w:r>
        <w:rPr>
          <w:rFonts w:eastAsia="Calibri"/>
          <w:lang w:eastAsia="pl-PL"/>
        </w:rPr>
        <w:t>Jelenia Góra, Muzeum Karkonoskie w Jeleniej Górze (1914 r.): remont dachu budynku głównego i patrycjum</w:t>
      </w:r>
      <w:r>
        <w:rPr/>
        <w:t xml:space="preserve">” – oświadczamy, że </w:t>
      </w:r>
    </w:p>
    <w:p>
      <w:pPr>
        <w:pStyle w:val="style36"/>
      </w:pPr>
      <w:r>
        <w:rPr/>
      </w:r>
    </w:p>
    <w:p>
      <w:pPr>
        <w:pStyle w:val="style36"/>
        <w:numPr>
          <w:ilvl w:val="0"/>
          <w:numId w:val="9"/>
        </w:numPr>
      </w:pPr>
      <w:r>
        <w:rPr>
          <w:color w:val="00000A"/>
        </w:rPr>
        <w:t>nie należymy do żadnej grupy kapitałowej*</w:t>
      </w:r>
    </w:p>
    <w:p>
      <w:pPr>
        <w:pStyle w:val="style36"/>
        <w:ind w:hanging="0" w:left="360" w:right="0"/>
      </w:pPr>
      <w:r>
        <w:rPr>
          <w:color w:val="00000A"/>
        </w:rPr>
      </w:r>
    </w:p>
    <w:p>
      <w:pPr>
        <w:pStyle w:val="style36"/>
        <w:numPr>
          <w:ilvl w:val="0"/>
          <w:numId w:val="9"/>
        </w:numPr>
      </w:pPr>
      <w:r>
        <w:rPr>
          <w:color w:val="00000A"/>
        </w:rPr>
        <w:t xml:space="preserve"> </w:t>
      </w:r>
      <w:r>
        <w:rPr>
          <w:color w:val="00000A"/>
        </w:rPr>
        <w:t>należymy do grupy kapitałowej ……………………….*</w:t>
      </w:r>
    </w:p>
    <w:p>
      <w:pPr>
        <w:pStyle w:val="style36"/>
      </w:pPr>
      <w:r>
        <w:rPr>
          <w:color w:val="00000A"/>
        </w:rPr>
      </w:r>
    </w:p>
    <w:p>
      <w:pPr>
        <w:pStyle w:val="style36"/>
        <w:jc w:val="both"/>
      </w:pPr>
      <w:r>
        <w:rPr>
          <w:color w:val="00000A"/>
        </w:rPr>
        <w:t xml:space="preserve">Ze względu na fakt, iż należymy do w/w grupy kapitałowej, poniżej przedstawiamy listę podmiotów należących do tej samej grupy kapitałowej: </w:t>
      </w:r>
    </w:p>
    <w:p>
      <w:pPr>
        <w:pStyle w:val="style0"/>
        <w:numPr>
          <w:ilvl w:val="1"/>
          <w:numId w:val="4"/>
        </w:numPr>
        <w:tabs>
          <w:tab w:leader="none" w:pos="426" w:val="left"/>
        </w:tabs>
        <w:suppressAutoHyphens w:val="false"/>
      </w:pPr>
      <w:r>
        <w:rPr>
          <w:rFonts w:eastAsia="Calibri"/>
          <w:lang w:eastAsia="pl-PL"/>
        </w:rPr>
        <w:t>…………………………………………</w:t>
      </w:r>
    </w:p>
    <w:p>
      <w:pPr>
        <w:pStyle w:val="style0"/>
        <w:numPr>
          <w:ilvl w:val="1"/>
          <w:numId w:val="4"/>
        </w:numPr>
        <w:tabs>
          <w:tab w:leader="none" w:pos="426" w:val="left"/>
        </w:tabs>
        <w:suppressAutoHyphens w:val="false"/>
      </w:pPr>
      <w:r>
        <w:rPr>
          <w:rFonts w:eastAsia="Calibri"/>
          <w:lang w:eastAsia="pl-PL"/>
        </w:rPr>
        <w:t>…………………………………………</w:t>
      </w:r>
    </w:p>
    <w:p>
      <w:pPr>
        <w:pStyle w:val="style0"/>
        <w:numPr>
          <w:ilvl w:val="1"/>
          <w:numId w:val="4"/>
        </w:numPr>
        <w:tabs>
          <w:tab w:leader="none" w:pos="426" w:val="left"/>
        </w:tabs>
        <w:suppressAutoHyphens w:val="false"/>
      </w:pPr>
      <w:r>
        <w:rPr>
          <w:rFonts w:eastAsia="Calibri"/>
          <w:lang w:eastAsia="pl-PL"/>
        </w:rPr>
        <w:t>…………………………………………</w:t>
      </w:r>
    </w:p>
    <w:p>
      <w:pPr>
        <w:pStyle w:val="style0"/>
        <w:suppressAutoHyphens w:val="false"/>
      </w:pPr>
      <w:r>
        <w:rPr>
          <w:rFonts w:eastAsia="Calibri"/>
          <w:lang w:eastAsia="pl-PL"/>
        </w:rPr>
      </w:r>
    </w:p>
    <w:p>
      <w:pPr>
        <w:pStyle w:val="style0"/>
        <w:suppressAutoHyphens w:val="false"/>
      </w:pPr>
      <w:r>
        <w:rPr>
          <w:rFonts w:eastAsia="Calibri"/>
          <w:lang w:eastAsia="pl-PL"/>
        </w:rPr>
      </w:r>
    </w:p>
    <w:p>
      <w:pPr>
        <w:pStyle w:val="style0"/>
        <w:suppressAutoHyphens w:val="false"/>
      </w:pPr>
      <w:r>
        <w:rPr>
          <w:rFonts w:eastAsia="Calibri"/>
          <w:lang w:eastAsia="pl-PL"/>
        </w:rPr>
      </w:r>
    </w:p>
    <w:p>
      <w:pPr>
        <w:pStyle w:val="style0"/>
        <w:suppressAutoHyphens w:val="false"/>
      </w:pPr>
      <w:r>
        <w:rPr/>
        <w:t>* - niepotrzebne skreślić</w:t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jc w:val="both"/>
      </w:pPr>
      <w:r>
        <w:rPr>
          <w:b/>
        </w:rPr>
        <w:t>Podpisy:</w:t>
      </w:r>
    </w:p>
    <w:p>
      <w:pPr>
        <w:pStyle w:val="style0"/>
        <w:jc w:val="both"/>
      </w:pPr>
      <w:r>
        <w:rPr/>
      </w:r>
    </w:p>
    <w:tbl>
      <w:tblPr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626"/>
        <w:gridCol w:w="2066"/>
        <w:gridCol w:w="1985"/>
        <w:gridCol w:w="2125"/>
        <w:gridCol w:w="2409"/>
        <w:gridCol w:w="1572"/>
      </w:tblGrid>
      <w:tr>
        <w:trPr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Nazwa (-y)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Imię i Nazwisko osoby (osób) upoważnionej (-ych) do podpisania oferty w imieniu Wykonawcy (-ów)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Podpis (-y )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680"/>
          <w:cantSplit w:val="false"/>
        </w:trPr>
        <w:tc>
          <w:tcPr>
            <w:tcW w:type="dxa" w:w="6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  <w:jc w:val="center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0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9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5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"/>
              <w:spacing w:after="60" w:before="240"/>
              <w:contextualSpacing w:val="false"/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sectPr>
      <w:headerReference r:id="rId4" w:type="default"/>
      <w:type w:val="nextPage"/>
      <w:pgSz w:h="16838" w:w="11906"/>
      <w:pgMar w:bottom="1440" w:footer="0" w:gutter="0" w:header="708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</w:pPr>
    <w:r>
      <w:rPr>
        <w:rFonts w:ascii="Times New Roman" w:cs="Times New Roman" w:hAnsi="Times New Roman"/>
        <w:i/>
        <w:sz w:val="24"/>
        <w:szCs w:val="24"/>
      </w:rPr>
      <w:t>Specyfikacja Istotnych Warunków Zamówienia</w:t>
    </w:r>
  </w:p>
  <w:p>
    <w:pPr>
      <w:pStyle w:val="style31"/>
      <w:jc w:val="center"/>
    </w:pPr>
    <w:r>
      <w:rPr>
        <w:rFonts w:ascii="Times New Roman" w:cs="Times New Roman" w:hAnsi="Times New Roman"/>
        <w:i/>
        <w:sz w:val="24"/>
        <w:szCs w:val="24"/>
      </w:rPr>
      <w:t>„</w:t>
    </w:r>
    <w:r>
      <w:rPr>
        <w:rFonts w:ascii="Times New Roman" w:cs="Times New Roman" w:eastAsia="Calibri" w:hAnsi="Times New Roman"/>
        <w:i/>
        <w:sz w:val="24"/>
        <w:szCs w:val="24"/>
        <w:lang w:eastAsia="pl-PL"/>
      </w:rPr>
      <w:t>Jelenia Góra, Muzeum Karkonoskie w Jeleniej Górze (1914 r.):</w:t>
    </w:r>
  </w:p>
  <w:p>
    <w:pPr>
      <w:pStyle w:val="style31"/>
      <w:jc w:val="center"/>
    </w:pPr>
    <w:r>
      <w:rPr>
        <w:rFonts w:ascii="Times New Roman" w:cs="Times New Roman" w:eastAsia="Calibri" w:hAnsi="Times New Roman"/>
        <w:i/>
        <w:sz w:val="24"/>
        <w:szCs w:val="24"/>
        <w:lang w:eastAsia="pl-PL"/>
      </w:rPr>
      <w:t>remont dachu budynku głównego i patrycjum</w:t>
    </w:r>
    <w:r>
      <w:rPr>
        <w:rFonts w:ascii="Times New Roman" w:cs="Times New Roman" w:hAnsi="Times New Roman"/>
        <w:i/>
        <w:sz w:val="24"/>
        <w:szCs w:val="24"/>
      </w:rPr>
      <w:t>”</w:t>
    </w:r>
  </w:p>
  <w:p>
    <w:pPr>
      <w:pStyle w:val="style31"/>
      <w:jc w:val="center"/>
    </w:pPr>
    <w:r>
      <w:rPr>
        <w:rFonts w:ascii="Times New Roman" w:cs="Times New Roman" w:hAnsi="Times New Roman"/>
        <w:i/>
        <w:sz w:val="24"/>
        <w:szCs w:val="24"/>
      </w:rPr>
      <w:t>___________________________________________________________________________</w:t>
    </w:r>
  </w:p>
  <w:p>
    <w:pPr>
      <w:pStyle w:val="style29"/>
      <w:tabs>
        <w:tab w:leader="none" w:pos="2370" w:val="left"/>
        <w:tab w:leader="none" w:pos="4513" w:val="center"/>
        <w:tab w:leader="none" w:pos="9026" w:val="right"/>
      </w:tabs>
    </w:pPr>
    <w:r>
      <w:rPr>
        <w:i/>
      </w:rPr>
      <w:tab/>
    </w:r>
  </w:p>
  <w:p>
    <w:pPr>
      <w:pStyle w:val="style2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pos="397" w:val="num"/>
        </w:tabs>
        <w:ind w:hanging="397" w:left="397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pos="397" w:val="num"/>
        </w:tabs>
        <w:ind w:hanging="227" w:left="397"/>
      </w:pPr>
    </w:lvl>
    <w:lvl w:ilvl="1">
      <w:start w:val="1"/>
      <w:numFmt w:val="decimal"/>
      <w:lvlText w:val="%2."/>
      <w:lvlJc w:val="right"/>
      <w:pPr>
        <w:tabs>
          <w:tab w:pos="397" w:val="num"/>
        </w:tabs>
        <w:ind w:hanging="227" w:left="397"/>
      </w:pPr>
    </w:lvl>
    <w:lvl w:ilvl="2">
      <w:start w:val="1"/>
      <w:numFmt w:val="lowerLetter"/>
      <w:lvlText w:val="%3)"/>
      <w:lvlJc w:val="left"/>
      <w:pPr>
        <w:tabs>
          <w:tab w:pos="964" w:val="num"/>
        </w:tabs>
        <w:ind w:hanging="227" w:left="964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757" w:val="num"/>
        </w:tabs>
        <w:ind w:hanging="360" w:left="757"/>
      </w:pPr>
    </w:lvl>
    <w:lvl w:ilvl="1">
      <w:start w:val="1"/>
      <w:numFmt w:val="decimal"/>
      <w:lvlText w:val="%2."/>
      <w:lvlJc w:val="left"/>
      <w:pPr>
        <w:tabs>
          <w:tab w:pos="964" w:val="num"/>
        </w:tabs>
        <w:ind w:hanging="0" w:left="0"/>
      </w:pPr>
    </w:lvl>
    <w:lvl w:ilvl="2">
      <w:start w:val="1"/>
      <w:numFmt w:val="decimal"/>
      <w:lvlText w:val="%3."/>
      <w:lvlJc w:val="left"/>
      <w:pPr>
        <w:tabs>
          <w:tab w:pos="1247" w:val="num"/>
        </w:tabs>
        <w:ind w:hanging="0" w:left="0"/>
      </w:pPr>
    </w:lvl>
    <w:lvl w:ilvl="3">
      <w:start w:val="1"/>
      <w:numFmt w:val="decimal"/>
      <w:lvlText w:val="%4."/>
      <w:lvlJc w:val="left"/>
      <w:pPr>
        <w:tabs>
          <w:tab w:pos="1531" w:val="num"/>
        </w:tabs>
        <w:ind w:hanging="0" w:left="0"/>
      </w:pPr>
    </w:lvl>
    <w:lvl w:ilvl="4">
      <w:start w:val="1"/>
      <w:numFmt w:val="decimal"/>
      <w:lvlText w:val="%5."/>
      <w:lvlJc w:val="left"/>
      <w:pPr>
        <w:tabs>
          <w:tab w:pos="1814" w:val="num"/>
        </w:tabs>
        <w:ind w:hanging="0" w:left="0"/>
      </w:pPr>
    </w:lvl>
    <w:lvl w:ilvl="5">
      <w:start w:val="1"/>
      <w:numFmt w:val="decimal"/>
      <w:lvlText w:val="%6."/>
      <w:lvlJc w:val="left"/>
      <w:pPr>
        <w:tabs>
          <w:tab w:pos="2098" w:val="num"/>
        </w:tabs>
        <w:ind w:hanging="0" w:left="0"/>
      </w:pPr>
    </w:lvl>
    <w:lvl w:ilvl="6">
      <w:start w:val="1"/>
      <w:numFmt w:val="decimal"/>
      <w:lvlText w:val="%7."/>
      <w:lvlJc w:val="left"/>
      <w:pPr>
        <w:tabs>
          <w:tab w:pos="2381" w:val="num"/>
        </w:tabs>
        <w:ind w:hanging="0" w:left="0"/>
      </w:pPr>
    </w:lvl>
    <w:lvl w:ilvl="7">
      <w:start w:val="1"/>
      <w:numFmt w:val="decimal"/>
      <w:lvlText w:val="%8."/>
      <w:lvlJc w:val="left"/>
      <w:pPr>
        <w:tabs>
          <w:tab w:pos="2665" w:val="num"/>
        </w:tabs>
        <w:ind w:hanging="0" w:left="0"/>
      </w:pPr>
    </w:lvl>
    <w:lvl w:ilvl="8">
      <w:start w:val="1"/>
      <w:numFmt w:val="decimal"/>
      <w:lvlText w:val="%9."/>
      <w:lvlJc w:val="left"/>
      <w:pPr>
        <w:tabs>
          <w:tab w:pos="2948" w:val="num"/>
        </w:tabs>
        <w:ind w:hanging="0" w:left="0"/>
      </w:pPr>
    </w:lvl>
  </w:abstractNum>
  <w:abstractNum w:abstractNumId="5">
    <w:lvl w:ilvl="0">
      <w:start w:val="1"/>
      <w:numFmt w:val="decimal"/>
      <w:lvlText w:val="%1."/>
      <w:lvlJc w:val="right"/>
      <w:pPr>
        <w:tabs>
          <w:tab w:pos="397" w:val="num"/>
        </w:tabs>
        <w:ind w:hanging="227" w:left="397"/>
      </w:pPr>
    </w:lvl>
    <w:lvl w:ilvl="1">
      <w:start w:val="1"/>
      <w:numFmt w:val="decimal"/>
      <w:lvlText w:val="%2."/>
      <w:lvlJc w:val="right"/>
      <w:pPr>
        <w:tabs>
          <w:tab w:pos="397" w:val="num"/>
        </w:tabs>
        <w:ind w:hanging="227" w:left="397"/>
      </w:pPr>
    </w:lvl>
    <w:lvl w:ilvl="2">
      <w:start w:val="1"/>
      <w:numFmt w:val="lowerLetter"/>
      <w:lvlText w:val="%3)"/>
      <w:lvlJc w:val="left"/>
      <w:pPr>
        <w:tabs>
          <w:tab w:pos="397" w:val="num"/>
        </w:tabs>
        <w:ind w:hanging="227" w:left="397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1"/>
      <w:numFmt w:val="bullet"/>
      <w:lvlText w:val="–"/>
      <w:lvlJc w:val="left"/>
      <w:pPr>
        <w:ind w:hanging="323" w:left="323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pos="510" w:val="num"/>
        </w:tabs>
        <w:ind w:hanging="227" w:left="51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pos="1847" w:val="num"/>
        </w:tabs>
        <w:ind w:hanging="227" w:left="1847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pos="1021" w:val="num"/>
        </w:tabs>
        <w:ind w:hanging="227" w:left="1021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pos="992" w:val="num"/>
        </w:tabs>
        <w:ind w:hanging="283" w:left="992"/>
      </w:pPr>
      <w:rPr/>
    </w:lvl>
    <w:lvl w:ilvl="1">
      <w:start w:val="1"/>
      <w:numFmt w:val="lowerLetter"/>
      <w:lvlText w:val="%2."/>
      <w:lvlJc w:val="left"/>
      <w:pPr>
        <w:tabs>
          <w:tab w:pos="1752" w:val="num"/>
        </w:tabs>
        <w:ind w:hanging="360" w:left="1752"/>
      </w:pPr>
      <w:rPr/>
    </w:lvl>
    <w:lvl w:ilvl="2">
      <w:start w:val="1"/>
      <w:numFmt w:val="lowerRoman"/>
      <w:lvlText w:val="%3."/>
      <w:lvlJc w:val="right"/>
      <w:pPr>
        <w:tabs>
          <w:tab w:pos="2472" w:val="num"/>
        </w:tabs>
        <w:ind w:hanging="180" w:left="2472"/>
      </w:pPr>
      <w:rPr/>
    </w:lvl>
    <w:lvl w:ilvl="3">
      <w:start w:val="1"/>
      <w:numFmt w:val="decimal"/>
      <w:lvlText w:val="%4."/>
      <w:lvlJc w:val="left"/>
      <w:pPr>
        <w:tabs>
          <w:tab w:pos="3192" w:val="num"/>
        </w:tabs>
        <w:ind w:hanging="360" w:left="3192"/>
      </w:pPr>
      <w:rPr/>
    </w:lvl>
    <w:lvl w:ilvl="4">
      <w:start w:val="1"/>
      <w:numFmt w:val="lowerLetter"/>
      <w:lvlText w:val="%5."/>
      <w:lvlJc w:val="left"/>
      <w:pPr>
        <w:tabs>
          <w:tab w:pos="3912" w:val="num"/>
        </w:tabs>
        <w:ind w:hanging="360" w:left="3912"/>
      </w:pPr>
      <w:rPr/>
    </w:lvl>
    <w:lvl w:ilvl="5">
      <w:start w:val="1"/>
      <w:numFmt w:val="lowerRoman"/>
      <w:lvlText w:val="%6."/>
      <w:lvlJc w:val="right"/>
      <w:pPr>
        <w:tabs>
          <w:tab w:pos="4632" w:val="num"/>
        </w:tabs>
        <w:ind w:hanging="180" w:left="4632"/>
      </w:pPr>
      <w:rPr/>
    </w:lvl>
    <w:lvl w:ilvl="6">
      <w:start w:val="1"/>
      <w:numFmt w:val="decimal"/>
      <w:lvlText w:val="%7."/>
      <w:lvlJc w:val="left"/>
      <w:pPr>
        <w:tabs>
          <w:tab w:pos="5352" w:val="num"/>
        </w:tabs>
        <w:ind w:hanging="360" w:left="5352"/>
      </w:pPr>
      <w:rPr/>
    </w:lvl>
    <w:lvl w:ilvl="7">
      <w:start w:val="1"/>
      <w:numFmt w:val="lowerLetter"/>
      <w:lvlText w:val="%8."/>
      <w:lvlJc w:val="left"/>
      <w:pPr>
        <w:tabs>
          <w:tab w:pos="6072" w:val="num"/>
        </w:tabs>
        <w:ind w:hanging="360" w:left="6072"/>
      </w:pPr>
      <w:rPr/>
    </w:lvl>
    <w:lvl w:ilvl="8">
      <w:start w:val="1"/>
      <w:numFmt w:val="lowerRoman"/>
      <w:lvlText w:val="%9."/>
      <w:lvlJc w:val="right"/>
      <w:pPr>
        <w:tabs>
          <w:tab w:pos="6792" w:val="num"/>
        </w:tabs>
        <w:ind w:hanging="180" w:left="6792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49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l-PL"/>
    </w:rPr>
  </w:style>
  <w:style w:styleId="style1" w:type="paragraph">
    <w:name w:val="Nagłówek 1"/>
    <w:basedOn w:val="style0"/>
    <w:next w:val="style25"/>
    <w:pPr>
      <w:keepNext/>
      <w:spacing w:after="60" w:before="240"/>
      <w:contextualSpacing w:val="false"/>
    </w:pPr>
    <w:rPr>
      <w:rFonts w:ascii="Cambria" w:hAnsi="Cambria"/>
      <w:b/>
      <w:bCs/>
      <w:sz w:val="32"/>
      <w:szCs w:val="32"/>
      <w:lang w:eastAsia="en-US"/>
    </w:rPr>
  </w:style>
  <w:style w:styleId="style2" w:type="paragraph">
    <w:name w:val="Nagłówek 2"/>
    <w:basedOn w:val="style0"/>
    <w:next w:val="style25"/>
    <w:pPr>
      <w:keepNext/>
      <w:numPr>
        <w:ilvl w:val="1"/>
        <w:numId w:val="1"/>
      </w:numPr>
      <w:outlineLvl w:val="1"/>
    </w:pPr>
    <w:rPr>
      <w:b/>
      <w:sz w:val="28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Nagłówek 1 Znak"/>
    <w:basedOn w:val="style15"/>
    <w:next w:val="style18"/>
    <w:rPr>
      <w:rFonts w:ascii="Cambria" w:cs="Times New Roman" w:eastAsia="Times New Roman" w:hAnsi="Cambria"/>
      <w:b/>
      <w:bCs/>
      <w:sz w:val="32"/>
      <w:szCs w:val="32"/>
    </w:rPr>
  </w:style>
  <w:style w:styleId="style19" w:type="character">
    <w:name w:val="Nagłówek 2 Znak"/>
    <w:basedOn w:val="style15"/>
    <w:next w:val="style19"/>
    <w:rPr>
      <w:rFonts w:ascii="Times New Roman" w:cs="Times New Roman" w:eastAsia="Times New Roman" w:hAnsi="Times New Roman"/>
      <w:b/>
      <w:sz w:val="28"/>
      <w:szCs w:val="24"/>
      <w:lang w:eastAsia="ar-SA"/>
    </w:rPr>
  </w:style>
  <w:style w:styleId="style20" w:type="character">
    <w:name w:val="Tekst podstawowy Znak"/>
    <w:basedOn w:val="style15"/>
    <w:next w:val="style20"/>
    <w:rPr>
      <w:rFonts w:ascii="Times New Roman" w:cs="Times New Roman" w:eastAsia="HG Mincho Light J" w:hAnsi="Times New Roman"/>
      <w:color w:val="000000"/>
      <w:sz w:val="28"/>
      <w:szCs w:val="24"/>
    </w:rPr>
  </w:style>
  <w:style w:styleId="style21" w:type="character">
    <w:name w:val="Łącze internetowe"/>
    <w:next w:val="style21"/>
    <w:rPr>
      <w:color w:val="0000FF"/>
      <w:u w:val="single"/>
      <w:lang w:bidi="pl-PL" w:eastAsia="pl-PL" w:val="pl-PL"/>
    </w:rPr>
  </w:style>
  <w:style w:styleId="style22" w:type="character">
    <w:name w:val="Tekst podstawowy 2 Znak"/>
    <w:basedOn w:val="style15"/>
    <w:next w:val="style22"/>
    <w:rPr>
      <w:rFonts w:ascii="Times New Roman" w:cs="Times New Roman" w:eastAsia="Times New Roman" w:hAnsi="Times New Roman"/>
      <w:sz w:val="24"/>
      <w:szCs w:val="24"/>
      <w:lang w:eastAsia="ar-SA"/>
    </w:rPr>
  </w:style>
  <w:style w:styleId="style23" w:type="character">
    <w:name w:val="ListLabel 1"/>
    <w:next w:val="style23"/>
    <w:rPr>
      <w:rFonts w:cs="Times New Roman"/>
    </w:rPr>
  </w:style>
  <w:style w:styleId="style24" w:type="paragraph">
    <w:name w:val="Nagłówek"/>
    <w:basedOn w:val="style0"/>
    <w:next w:val="style2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5" w:type="paragraph">
    <w:name w:val="Treść tekstu"/>
    <w:basedOn w:val="style0"/>
    <w:next w:val="style25"/>
    <w:pPr>
      <w:widowControl w:val="false"/>
      <w:jc w:val="both"/>
    </w:pPr>
    <w:rPr>
      <w:rFonts w:eastAsia="HG Mincho Light J"/>
      <w:color w:val="000000"/>
      <w:sz w:val="28"/>
    </w:rPr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Podpis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eks"/>
    <w:basedOn w:val="style0"/>
    <w:next w:val="style28"/>
    <w:pPr>
      <w:suppressLineNumbers/>
    </w:pPr>
    <w:rPr>
      <w:rFonts w:cs="Mangal"/>
    </w:rPr>
  </w:style>
  <w:style w:styleId="style29" w:type="paragraph">
    <w:name w:val="Główka"/>
    <w:basedOn w:val="style0"/>
    <w:next w:val="style29"/>
    <w:pPr>
      <w:suppressLineNumbers/>
      <w:tabs>
        <w:tab w:leader="none" w:pos="4513" w:val="center"/>
        <w:tab w:leader="none" w:pos="9026" w:val="right"/>
      </w:tabs>
    </w:pPr>
    <w:rPr/>
  </w:style>
  <w:style w:styleId="style30" w:type="paragraph">
    <w:name w:val="Stopka"/>
    <w:basedOn w:val="style0"/>
    <w:next w:val="style30"/>
    <w:pPr>
      <w:suppressLineNumbers/>
      <w:tabs>
        <w:tab w:leader="none" w:pos="4513" w:val="center"/>
        <w:tab w:leader="none" w:pos="9026" w:val="right"/>
      </w:tabs>
    </w:pPr>
    <w:rPr/>
  </w:style>
  <w:style w:styleId="style31" w:type="paragraph">
    <w:name w:val="No Spacing"/>
    <w:next w:val="style31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32" w:type="paragraph">
    <w:name w:val="WW-Tekst podstawowy 21"/>
    <w:basedOn w:val="style0"/>
    <w:next w:val="style32"/>
    <w:pPr>
      <w:spacing w:line="100" w:lineRule="atLeast"/>
      <w:jc w:val="both"/>
    </w:pPr>
    <w:rPr/>
  </w:style>
  <w:style w:styleId="style33" w:type="paragraph">
    <w:name w:val="WW-Nagłówek wykazu źródeł"/>
    <w:basedOn w:val="style0"/>
    <w:next w:val="style33"/>
    <w:pPr>
      <w:tabs>
        <w:tab w:leader="none" w:pos="9000" w:val="left"/>
        <w:tab w:leader="none" w:pos="9360" w:val="right"/>
      </w:tabs>
      <w:jc w:val="both"/>
    </w:pPr>
    <w:rPr>
      <w:sz w:val="20"/>
      <w:szCs w:val="20"/>
      <w:lang w:val="en-US"/>
    </w:rPr>
  </w:style>
  <w:style w:styleId="style34" w:type="paragraph">
    <w:name w:val="List Paragraph"/>
    <w:basedOn w:val="style0"/>
    <w:next w:val="style34"/>
    <w:pPr>
      <w:ind w:hanging="0" w:left="708" w:right="0"/>
    </w:pPr>
    <w:rPr/>
  </w:style>
  <w:style w:styleId="style35" w:type="paragraph">
    <w:name w:val="Body Text 2"/>
    <w:basedOn w:val="style0"/>
    <w:next w:val="style35"/>
    <w:pPr>
      <w:spacing w:after="120" w:before="0" w:line="480" w:lineRule="auto"/>
      <w:contextualSpacing w:val="false"/>
    </w:pPr>
    <w:rPr/>
  </w:style>
  <w:style w:styleId="style36" w:type="paragraph">
    <w:name w:val="Normal"/>
    <w:next w:val="style36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uzeumkarkonoskie.pl/" TargetMode="External"/><Relationship Id="rId3" Type="http://schemas.openxmlformats.org/officeDocument/2006/relationships/hyperlink" Target="mailto:sekretariat@muzeumkarkonoskie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2013-09-10T14:31:00.00Z</dcterms:created>
  <dc:creator>krzysztof</dc:creator>
  <cp:lastModifiedBy>krzysztof</cp:lastModifiedBy>
  <dcterms:modified xsi:type="dcterms:W3CDTF">2013-09-10T14:32:00.00Z</dcterms:modified>
  <cp:revision>3</cp:revision>
</cp:coreProperties>
</file>